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546DA" w14:textId="77777777" w:rsidR="00326E09" w:rsidRPr="00AE6306" w:rsidRDefault="00326E09">
      <w:pPr>
        <w:pStyle w:val="LO-normal"/>
        <w:spacing w:before="240" w:after="0" w:line="240" w:lineRule="auto"/>
        <w:jc w:val="center"/>
        <w:rPr>
          <w:rFonts w:ascii="Arial" w:eastAsia="Arial" w:hAnsi="Arial" w:cs="Arial"/>
          <w:b/>
          <w:bCs/>
          <w:color w:val="FF0000"/>
        </w:rPr>
      </w:pPr>
      <w:bookmarkStart w:id="0" w:name="_heading=h.gjdgxs"/>
      <w:bookmarkEnd w:id="0"/>
      <w:r w:rsidRPr="00AE6306">
        <w:rPr>
          <w:rFonts w:ascii="Arial" w:eastAsia="Arial" w:hAnsi="Arial" w:cs="Arial"/>
          <w:b/>
          <w:bCs/>
        </w:rPr>
        <w:t xml:space="preserve">EDITAL DE </w:t>
      </w:r>
      <w:r w:rsidR="001F4AF5" w:rsidRPr="00AE6306">
        <w:rPr>
          <w:rFonts w:ascii="Arial" w:eastAsia="Arial" w:hAnsi="Arial" w:cs="Arial"/>
          <w:b/>
          <w:bCs/>
        </w:rPr>
        <w:t>CHAMADA PÚBLICA</w:t>
      </w:r>
      <w:r w:rsidR="001F4AF5" w:rsidRPr="00AE6306">
        <w:rPr>
          <w:rFonts w:ascii="Arial" w:eastAsia="Arial" w:hAnsi="Arial" w:cs="Arial"/>
          <w:b/>
          <w:bCs/>
          <w:color w:val="FF0000"/>
        </w:rPr>
        <w:t xml:space="preserve"> </w:t>
      </w:r>
      <w:r w:rsidR="001F4AF5" w:rsidRPr="00AE6306">
        <w:rPr>
          <w:rFonts w:ascii="Arial" w:eastAsia="Arial" w:hAnsi="Arial" w:cs="Arial"/>
          <w:b/>
          <w:bCs/>
        </w:rPr>
        <w:t>Nº 0</w:t>
      </w:r>
      <w:r w:rsidRPr="00AE6306">
        <w:rPr>
          <w:rFonts w:ascii="Arial" w:eastAsia="Arial" w:hAnsi="Arial" w:cs="Arial"/>
          <w:b/>
          <w:bCs/>
        </w:rPr>
        <w:t>5</w:t>
      </w:r>
      <w:r w:rsidR="001F4AF5" w:rsidRPr="00AE6306">
        <w:rPr>
          <w:rFonts w:ascii="Arial" w:eastAsia="Arial" w:hAnsi="Arial" w:cs="Arial"/>
          <w:b/>
          <w:bCs/>
        </w:rPr>
        <w:t>/202</w:t>
      </w:r>
      <w:r w:rsidRPr="00AE6306">
        <w:rPr>
          <w:rFonts w:ascii="Arial" w:eastAsia="Arial" w:hAnsi="Arial" w:cs="Arial"/>
          <w:b/>
          <w:bCs/>
        </w:rPr>
        <w:t>3</w:t>
      </w:r>
    </w:p>
    <w:p w14:paraId="22B46515" w14:textId="77777777" w:rsidR="00AE6306" w:rsidRPr="00AE6306" w:rsidRDefault="001F4AF5" w:rsidP="00AE6306">
      <w:pPr>
        <w:pStyle w:val="LO-normal"/>
        <w:spacing w:before="240" w:after="0" w:line="240" w:lineRule="auto"/>
        <w:jc w:val="center"/>
        <w:rPr>
          <w:rFonts w:ascii="Arial" w:eastAsia="Arial" w:hAnsi="Arial" w:cs="Arial"/>
          <w:b/>
          <w:bCs/>
        </w:rPr>
      </w:pPr>
      <w:r w:rsidRPr="00AE6306">
        <w:rPr>
          <w:rFonts w:ascii="Arial" w:eastAsia="Arial" w:hAnsi="Arial" w:cs="Arial"/>
          <w:b/>
          <w:bCs/>
        </w:rPr>
        <w:t xml:space="preserve"> </w:t>
      </w:r>
      <w:r w:rsidR="00AE6306" w:rsidRPr="00AE6306">
        <w:rPr>
          <w:rFonts w:ascii="Arial" w:eastAsia="Arial" w:hAnsi="Arial" w:cs="Arial"/>
          <w:b/>
          <w:bCs/>
        </w:rPr>
        <w:t>AÇÃO DE EXTENSÃO - 11º CONCURSO CULTURAL LEITORES/AS DESTAQUE DO ANO</w:t>
      </w:r>
    </w:p>
    <w:p w14:paraId="78B44618" w14:textId="6E467DD2" w:rsidR="00DF1871" w:rsidRPr="00AE6306" w:rsidRDefault="001F4AF5">
      <w:pPr>
        <w:pStyle w:val="LO-normal"/>
        <w:spacing w:before="240" w:after="0" w:line="240" w:lineRule="auto"/>
        <w:jc w:val="center"/>
        <w:rPr>
          <w:rFonts w:ascii="Arial" w:eastAsia="Arial" w:hAnsi="Arial" w:cs="Arial"/>
          <w:b/>
          <w:bCs/>
        </w:rPr>
      </w:pPr>
      <w:r w:rsidRPr="00AE6306">
        <w:rPr>
          <w:rFonts w:ascii="Arial" w:eastAsia="Arial" w:hAnsi="Arial" w:cs="Arial"/>
          <w:b/>
          <w:bCs/>
        </w:rPr>
        <w:t>IFG/CÂMPUS INHUMAS</w:t>
      </w:r>
    </w:p>
    <w:p w14:paraId="36F20F9D" w14:textId="71762888" w:rsidR="00DF1871" w:rsidRPr="00AE6306" w:rsidRDefault="001F4AF5">
      <w:pPr>
        <w:pStyle w:val="LO-normal"/>
        <w:spacing w:before="240" w:after="0" w:line="288" w:lineRule="auto"/>
        <w:jc w:val="center"/>
        <w:rPr>
          <w:rFonts w:ascii="Arial" w:eastAsia="Arial" w:hAnsi="Arial" w:cs="Arial"/>
          <w:b/>
          <w:bCs/>
        </w:rPr>
      </w:pPr>
      <w:bookmarkStart w:id="1" w:name="_heading=h.45mtrne3oacx"/>
      <w:bookmarkEnd w:id="1"/>
      <w:r w:rsidRPr="00AE6306">
        <w:rPr>
          <w:rFonts w:ascii="Arial" w:eastAsia="Arial" w:hAnsi="Arial" w:cs="Arial"/>
          <w:b/>
          <w:bCs/>
        </w:rPr>
        <w:t>ANEXO II</w:t>
      </w:r>
      <w:r w:rsidR="008B096A" w:rsidRPr="00AE6306">
        <w:rPr>
          <w:rFonts w:ascii="Arial" w:eastAsia="Arial" w:hAnsi="Arial" w:cs="Arial"/>
          <w:b/>
          <w:bCs/>
        </w:rPr>
        <w:t>I</w:t>
      </w:r>
    </w:p>
    <w:p w14:paraId="7F4DCE7A" w14:textId="77777777" w:rsidR="00DF1871" w:rsidRDefault="001F4AF5">
      <w:pPr>
        <w:pStyle w:val="LO-normal"/>
        <w:spacing w:before="240" w:after="0" w:line="288" w:lineRule="auto"/>
        <w:jc w:val="center"/>
        <w:rPr>
          <w:rFonts w:ascii="Arial" w:eastAsia="Arial" w:hAnsi="Arial" w:cs="Arial"/>
          <w:sz w:val="24"/>
          <w:szCs w:val="24"/>
        </w:rPr>
      </w:pPr>
      <w:bookmarkStart w:id="2" w:name="_heading=h.yei0eznf4cri"/>
      <w:bookmarkEnd w:id="2"/>
      <w:r>
        <w:rPr>
          <w:noProof/>
        </w:rPr>
        <w:drawing>
          <wp:inline distT="0" distB="0" distL="0" distR="0" wp14:anchorId="764C8F10" wp14:editId="7219423C">
            <wp:extent cx="1195705" cy="1195705"/>
            <wp:effectExtent l="0" t="0" r="0" b="0"/>
            <wp:docPr id="1" name="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881" w:type="dxa"/>
        <w:tblInd w:w="-110" w:type="dxa"/>
        <w:tblLook w:val="0600" w:firstRow="0" w:lastRow="0" w:firstColumn="0" w:lastColumn="0" w:noHBand="1" w:noVBand="1"/>
      </w:tblPr>
      <w:tblGrid>
        <w:gridCol w:w="8174"/>
        <w:gridCol w:w="851"/>
        <w:gridCol w:w="856"/>
      </w:tblGrid>
      <w:tr w:rsidR="00DF1871" w14:paraId="65AE4828" w14:textId="77777777">
        <w:trPr>
          <w:trHeight w:val="306"/>
        </w:trPr>
        <w:tc>
          <w:tcPr>
            <w:tcW w:w="9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7DD81518" w14:textId="77777777" w:rsidR="00DF1871" w:rsidRDefault="001F4AF5">
            <w:pPr>
              <w:pStyle w:val="LO-normal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CRITÉRIOS DE AVALIAÇÃO DA RESENHA PELA BANCA</w:t>
            </w:r>
          </w:p>
        </w:tc>
      </w:tr>
      <w:tr w:rsidR="00DF1871" w14:paraId="7F0BB4C1" w14:textId="77777777" w:rsidTr="001F4AF5">
        <w:trPr>
          <w:trHeight w:val="342"/>
        </w:trPr>
        <w:tc>
          <w:tcPr>
            <w:tcW w:w="8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6A130BE8" w14:textId="77777777" w:rsidR="00DF1871" w:rsidRDefault="001F4AF5">
            <w:pPr>
              <w:pStyle w:val="LO-normal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ADEQUAÇÃO AO CONTEÚDO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77BCBA44" w14:textId="77777777" w:rsidR="00DF1871" w:rsidRDefault="001F4AF5">
            <w:pPr>
              <w:pStyle w:val="LO-normal"/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8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1E42ADA1" w14:textId="77777777" w:rsidR="00DF1871" w:rsidRDefault="001F4AF5">
            <w:pPr>
              <w:pStyle w:val="LO-normal"/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</w:tr>
      <w:tr w:rsidR="00DF1871" w14:paraId="5BBB1760" w14:textId="77777777" w:rsidTr="001F4AF5">
        <w:trPr>
          <w:trHeight w:val="420"/>
        </w:trPr>
        <w:tc>
          <w:tcPr>
            <w:tcW w:w="81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2243F3" w14:textId="77777777" w:rsidR="00DF1871" w:rsidRDefault="001F4AF5">
            <w:pPr>
              <w:pStyle w:val="LO-normal"/>
              <w:tabs>
                <w:tab w:val="left" w:pos="3676"/>
              </w:tabs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O texto está adequado ao objetivo de uma resenha.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095BA96" w14:textId="77777777" w:rsidR="00DF1871" w:rsidRDefault="001F4AF5">
            <w:pPr>
              <w:pStyle w:val="LO-normal"/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23E953" w14:textId="77777777" w:rsidR="00DF1871" w:rsidRDefault="00DF1871">
            <w:pPr>
              <w:pStyle w:val="LO-normal"/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DF1871" w14:paraId="6417B25B" w14:textId="77777777" w:rsidTr="001F4AF5">
        <w:trPr>
          <w:trHeight w:val="479"/>
        </w:trPr>
        <w:tc>
          <w:tcPr>
            <w:tcW w:w="81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7CB264" w14:textId="77777777" w:rsidR="00DF1871" w:rsidRDefault="001F4AF5">
            <w:pPr>
              <w:pStyle w:val="LO-normal"/>
              <w:tabs>
                <w:tab w:val="left" w:pos="3676"/>
              </w:tabs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O texto está adequado ao destinatário (leitores da coletânea "Leitura e Criação").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D46B1D" w14:textId="77777777" w:rsidR="00DF1871" w:rsidRDefault="001F4AF5">
            <w:pPr>
              <w:pStyle w:val="LO-normal"/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1E07A2" w14:textId="77777777" w:rsidR="00DF1871" w:rsidRDefault="00DF1871">
            <w:pPr>
              <w:pStyle w:val="LO-normal"/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DF1871" w14:paraId="124C50C9" w14:textId="77777777" w:rsidTr="001F4AF5">
        <w:trPr>
          <w:trHeight w:val="809"/>
        </w:trPr>
        <w:tc>
          <w:tcPr>
            <w:tcW w:w="81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224B76" w14:textId="77777777" w:rsidR="00DF1871" w:rsidRDefault="001F4AF5">
            <w:pPr>
              <w:pStyle w:val="LO-normal"/>
              <w:tabs>
                <w:tab w:val="left" w:pos="3676"/>
              </w:tabs>
              <w:spacing w:after="0" w:line="240" w:lineRule="auto"/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O texto transmite a imagem do resenhista (isto é, a imagem de quem leu e compreendeu adequadamente o texto original e de quem soube se posicionar em relação a ele de forma crítica). 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B5D81D" w14:textId="77777777" w:rsidR="00DF1871" w:rsidRDefault="001F4AF5">
            <w:pPr>
              <w:pStyle w:val="LO-normal"/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30C041" w14:textId="77777777" w:rsidR="00DF1871" w:rsidRDefault="00DF1871">
            <w:pPr>
              <w:pStyle w:val="LO-normal"/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DF1871" w14:paraId="026C8090" w14:textId="77777777" w:rsidTr="001F4AF5">
        <w:trPr>
          <w:trHeight w:val="435"/>
        </w:trPr>
        <w:tc>
          <w:tcPr>
            <w:tcW w:w="81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4C3FA53" w14:textId="77777777" w:rsidR="00DF1871" w:rsidRDefault="001F4AF5">
            <w:pPr>
              <w:pStyle w:val="LO-normal"/>
              <w:tabs>
                <w:tab w:val="left" w:pos="3676"/>
              </w:tabs>
              <w:spacing w:after="0" w:line="240" w:lineRule="auto"/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D) O texto aborda informações relevantes do texto original.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670AAF" w14:textId="77777777" w:rsidR="00DF1871" w:rsidRDefault="001F4AF5">
            <w:pPr>
              <w:pStyle w:val="LO-normal"/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11AED2" w14:textId="77777777" w:rsidR="00DF1871" w:rsidRDefault="00DF1871">
            <w:pPr>
              <w:pStyle w:val="LO-normal"/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DF1871" w14:paraId="585238AB" w14:textId="77777777" w:rsidTr="001F4AF5">
        <w:trPr>
          <w:trHeight w:val="348"/>
        </w:trPr>
        <w:tc>
          <w:tcPr>
            <w:tcW w:w="81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178CD8BA" w14:textId="77777777" w:rsidR="00DF1871" w:rsidRDefault="001F4AF5">
            <w:pPr>
              <w:pStyle w:val="LO-normal"/>
              <w:tabs>
                <w:tab w:val="left" w:pos="3676"/>
              </w:tabs>
              <w:spacing w:after="0" w:line="240" w:lineRule="auto"/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SUBTOTAL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116304D5" w14:textId="77777777" w:rsidR="00DF1871" w:rsidRDefault="001F4AF5">
            <w:pPr>
              <w:pStyle w:val="LO-normal"/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8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BD1EC5" w14:textId="77777777" w:rsidR="00DF1871" w:rsidRDefault="001F4AF5">
            <w:pPr>
              <w:pStyle w:val="LO-normal"/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F1871" w14:paraId="0F9CCBE1" w14:textId="77777777" w:rsidTr="001F4AF5">
        <w:trPr>
          <w:trHeight w:val="372"/>
        </w:trPr>
        <w:tc>
          <w:tcPr>
            <w:tcW w:w="81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6554CE70" w14:textId="77777777" w:rsidR="00DF1871" w:rsidRDefault="001F4AF5">
            <w:pPr>
              <w:pStyle w:val="LO-normal"/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ADEQUAÇÃO À FORMA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0180821F" w14:textId="77777777" w:rsidR="00DF1871" w:rsidRDefault="001F4AF5">
            <w:pPr>
              <w:pStyle w:val="LO-normal"/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NOTA</w:t>
            </w:r>
          </w:p>
        </w:tc>
        <w:tc>
          <w:tcPr>
            <w:tcW w:w="8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3A0C9429" w14:textId="77777777" w:rsidR="00DF1871" w:rsidRDefault="001F4AF5">
            <w:pPr>
              <w:pStyle w:val="LO-normal"/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</w:tr>
      <w:tr w:rsidR="00DF1871" w14:paraId="686B8039" w14:textId="77777777" w:rsidTr="001F4AF5">
        <w:trPr>
          <w:trHeight w:val="462"/>
        </w:trPr>
        <w:tc>
          <w:tcPr>
            <w:tcW w:w="81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4633A9" w14:textId="77777777" w:rsidR="00DF1871" w:rsidRDefault="001F4AF5">
            <w:pPr>
              <w:pStyle w:val="LO-normal"/>
              <w:tabs>
                <w:tab w:val="left" w:pos="3676"/>
              </w:tabs>
              <w:spacing w:after="0" w:line="240" w:lineRule="auto"/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Aborda dados sobre o autor do texto.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38815B" w14:textId="77777777" w:rsidR="00DF1871" w:rsidRDefault="001F4AF5">
            <w:pPr>
              <w:pStyle w:val="LO-normal"/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C76B47" w14:textId="77777777" w:rsidR="00DF1871" w:rsidRDefault="00DF1871">
            <w:pPr>
              <w:pStyle w:val="LO-normal"/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DF1871" w14:paraId="73EFB94D" w14:textId="77777777" w:rsidTr="001F4AF5">
        <w:trPr>
          <w:trHeight w:val="435"/>
        </w:trPr>
        <w:tc>
          <w:tcPr>
            <w:tcW w:w="81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22E717" w14:textId="77777777" w:rsidR="00DF1871" w:rsidRDefault="001F4AF5">
            <w:pPr>
              <w:pStyle w:val="LO-normal"/>
              <w:tabs>
                <w:tab w:val="left" w:pos="3676"/>
              </w:tabs>
              <w:spacing w:after="0" w:line="240" w:lineRule="auto"/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Apresenta adequação da linguagem usada no texto para o público ao qual se dirige.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085C22" w14:textId="77777777" w:rsidR="00DF1871" w:rsidRDefault="001F4AF5">
            <w:pPr>
              <w:pStyle w:val="LO-normal"/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C36B14" w14:textId="77777777" w:rsidR="00DF1871" w:rsidRDefault="00DF1871">
            <w:pPr>
              <w:pStyle w:val="LO-normal"/>
              <w:tabs>
                <w:tab w:val="left" w:pos="3676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F1871" w14:paraId="47D408E9" w14:textId="77777777" w:rsidTr="001F4AF5">
        <w:trPr>
          <w:trHeight w:val="1005"/>
        </w:trPr>
        <w:tc>
          <w:tcPr>
            <w:tcW w:w="81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EA4B369" w14:textId="77777777" w:rsidR="00DF1871" w:rsidRDefault="001F4AF5">
            <w:pPr>
              <w:pStyle w:val="LO-normal"/>
              <w:tabs>
                <w:tab w:val="left" w:pos="3676"/>
              </w:tabs>
              <w:spacing w:after="0" w:line="240" w:lineRule="auto"/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C) Organização global do texto (Mínimo três parágrafos: 1. Introdução – apresentação do autor, dados gerais sobre a obra; 2. Desenvolvimento: resumo do texto original; 3. Conclusão: apresenta uma conclusão do livro e faz comentários negativos ou positivos em relação à obra resenhada, de forma polida).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83A77A" w14:textId="77777777" w:rsidR="00DF1871" w:rsidRDefault="001F4AF5">
            <w:pPr>
              <w:pStyle w:val="LO-normal"/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BCAF1E" w14:textId="77777777" w:rsidR="00DF1871" w:rsidRDefault="00DF1871">
            <w:pPr>
              <w:pStyle w:val="LO-normal"/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</w:p>
          <w:p w14:paraId="1996C36E" w14:textId="77777777" w:rsidR="00DF1871" w:rsidRDefault="00DF1871">
            <w:pPr>
              <w:pStyle w:val="LO-normal"/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DF1871" w14:paraId="73C06362" w14:textId="77777777" w:rsidTr="001F4AF5">
        <w:trPr>
          <w:trHeight w:val="756"/>
        </w:trPr>
        <w:tc>
          <w:tcPr>
            <w:tcW w:w="81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66A418" w14:textId="77777777" w:rsidR="00DF1871" w:rsidRDefault="001F4AF5">
            <w:pPr>
              <w:pStyle w:val="LO-normal"/>
              <w:tabs>
                <w:tab w:val="left" w:pos="3676"/>
              </w:tabs>
              <w:spacing w:after="0" w:line="240" w:lineRule="auto"/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D) Apresenta a subjetividade do resenhista, de forma direta (“eu acho que; eu penso que; na minha opinião; me parece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 xml:space="preserve">) ou indireta (verbos e expressões: adjetivos, substantivos, advérbios). 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B1F133" w14:textId="77777777" w:rsidR="00DF1871" w:rsidRDefault="001F4AF5">
            <w:pPr>
              <w:pStyle w:val="LO-normal"/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7F327A" w14:textId="77777777" w:rsidR="00DF1871" w:rsidRDefault="00DF1871">
            <w:pPr>
              <w:pStyle w:val="LO-normal"/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DF1871" w14:paraId="775BC78E" w14:textId="77777777" w:rsidTr="001F4AF5">
        <w:trPr>
          <w:trHeight w:val="205"/>
        </w:trPr>
        <w:tc>
          <w:tcPr>
            <w:tcW w:w="81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B1AA7A" w14:textId="77777777" w:rsidR="00DF1871" w:rsidRDefault="001F4AF5">
            <w:pPr>
              <w:pStyle w:val="LO-normal"/>
              <w:tabs>
                <w:tab w:val="left" w:pos="3676"/>
              </w:tabs>
              <w:spacing w:after="0" w:line="240" w:lineRule="auto"/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Variação de verbos mais apropriados para traduzir os atos realizados pelo autor da obra.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E5D82B" w14:textId="77777777" w:rsidR="00DF1871" w:rsidRDefault="001F4AF5">
            <w:pPr>
              <w:pStyle w:val="LO-normal"/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A2DF43" w14:textId="77777777" w:rsidR="00DF1871" w:rsidRDefault="00DF1871">
            <w:pPr>
              <w:pStyle w:val="LO-normal"/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DF1871" w14:paraId="6BFC87AF" w14:textId="77777777" w:rsidTr="001F4AF5">
        <w:trPr>
          <w:trHeight w:val="540"/>
        </w:trPr>
        <w:tc>
          <w:tcPr>
            <w:tcW w:w="81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0397F6" w14:textId="77777777" w:rsidR="00DF1871" w:rsidRDefault="001F4AF5">
            <w:pPr>
              <w:pStyle w:val="LO-normal"/>
              <w:tabs>
                <w:tab w:val="left" w:pos="3676"/>
              </w:tabs>
              <w:spacing w:after="0" w:line="240" w:lineRule="auto"/>
              <w:ind w:lef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F) Não há problemas de pontuação, frases incompletas, erros gramaticais, erros ortográficos, etc.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E97821" w14:textId="77777777" w:rsidR="00DF1871" w:rsidRDefault="001F4AF5">
            <w:pPr>
              <w:pStyle w:val="LO-normal"/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B279EF" w14:textId="77777777" w:rsidR="00DF1871" w:rsidRDefault="00DF1871">
            <w:pPr>
              <w:pStyle w:val="LO-normal"/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DF1871" w14:paraId="3B8FAC31" w14:textId="77777777" w:rsidTr="001F4AF5">
        <w:trPr>
          <w:trHeight w:val="324"/>
        </w:trPr>
        <w:tc>
          <w:tcPr>
            <w:tcW w:w="81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51EE37D0" w14:textId="77777777" w:rsidR="00DF1871" w:rsidRDefault="001F4AF5">
            <w:pPr>
              <w:pStyle w:val="LO-normal"/>
              <w:tabs>
                <w:tab w:val="left" w:pos="3676"/>
              </w:tabs>
              <w:spacing w:after="0" w:line="240" w:lineRule="auto"/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SUBTOTAL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3AE00E7D" w14:textId="77777777" w:rsidR="00DF1871" w:rsidRDefault="001F4AF5">
            <w:pPr>
              <w:pStyle w:val="LO-normal"/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8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98A8C7" w14:textId="77777777" w:rsidR="00DF1871" w:rsidRDefault="001F4AF5">
            <w:pPr>
              <w:pStyle w:val="LO-normal"/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F1871" w14:paraId="18C6DF58" w14:textId="77777777" w:rsidTr="001F4AF5">
        <w:trPr>
          <w:trHeight w:val="248"/>
        </w:trPr>
        <w:tc>
          <w:tcPr>
            <w:tcW w:w="81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11CD9BBC" w14:textId="77777777" w:rsidR="00DF1871" w:rsidRDefault="001F4AF5">
            <w:pPr>
              <w:pStyle w:val="LO-normal"/>
              <w:tabs>
                <w:tab w:val="left" w:pos="3676"/>
              </w:tabs>
              <w:spacing w:after="0" w:line="240" w:lineRule="auto"/>
              <w:ind w:left="1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6A6A6"/>
          </w:tcPr>
          <w:p w14:paraId="17DC3D29" w14:textId="77777777" w:rsidR="00DF1871" w:rsidRDefault="001F4AF5">
            <w:pPr>
              <w:pStyle w:val="LO-normal"/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85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231AC5" w14:textId="77777777" w:rsidR="00DF1871" w:rsidRDefault="001F4AF5">
            <w:pPr>
              <w:pStyle w:val="LO-normal"/>
              <w:tabs>
                <w:tab w:val="left" w:pos="3676"/>
              </w:tabs>
              <w:spacing w:after="0" w:line="240" w:lineRule="auto"/>
              <w:ind w:left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2072FC7A" w14:textId="77777777" w:rsidR="00DF1871" w:rsidRDefault="00DF1871" w:rsidP="001F4AF5">
      <w:pPr>
        <w:pStyle w:val="LO-normal"/>
        <w:spacing w:before="240" w:after="0" w:line="240" w:lineRule="auto"/>
        <w:jc w:val="both"/>
      </w:pPr>
    </w:p>
    <w:sectPr w:rsidR="00DF1871">
      <w:headerReference w:type="default" r:id="rId8"/>
      <w:footerReference w:type="default" r:id="rId9"/>
      <w:pgSz w:w="12240" w:h="15840"/>
      <w:pgMar w:top="2127" w:right="1134" w:bottom="1417" w:left="1134" w:header="720" w:footer="597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801CC" w14:textId="77777777" w:rsidR="00BF5439" w:rsidRDefault="001F4AF5">
      <w:pPr>
        <w:spacing w:after="0" w:line="240" w:lineRule="auto"/>
      </w:pPr>
      <w:r>
        <w:separator/>
      </w:r>
    </w:p>
  </w:endnote>
  <w:endnote w:type="continuationSeparator" w:id="0">
    <w:p w14:paraId="3DA0CB10" w14:textId="77777777" w:rsidR="00BF5439" w:rsidRDefault="001F4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7A6DA" w14:textId="77777777" w:rsidR="00DF1871" w:rsidRDefault="00DF1871">
    <w:pPr>
      <w:pStyle w:val="LO-normal"/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</w:p>
  <w:p w14:paraId="3398C27A" w14:textId="77777777" w:rsidR="00DF1871" w:rsidRDefault="001F4AF5">
    <w:pPr>
      <w:pStyle w:val="LO-normal"/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Biblioteca Atena - Instituto Federal de Educação, Ciência e Tecnologia de Goiás – Câmpus Inhumas</w:t>
    </w:r>
  </w:p>
  <w:p w14:paraId="06698E87" w14:textId="77777777" w:rsidR="00DF1871" w:rsidRDefault="001F4AF5">
    <w:pPr>
      <w:pStyle w:val="LO-normal"/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 xml:space="preserve">Avenida Universitária, S/Nº, Vale das Goiabeiras, CEP: 75402-556, Inhumas (GO). </w:t>
    </w:r>
  </w:p>
  <w:p w14:paraId="1A8D7A1B" w14:textId="77777777" w:rsidR="00DF1871" w:rsidRDefault="001F4AF5">
    <w:pPr>
      <w:pStyle w:val="LO-normal"/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Fone: (62) 3514.9572 E-mail: bib.inhumas@ifg.edu.br</w:t>
    </w:r>
  </w:p>
  <w:p w14:paraId="409225F7" w14:textId="77777777" w:rsidR="00DF1871" w:rsidRDefault="00DF1871">
    <w:pPr>
      <w:pStyle w:val="LO-normal"/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EE784" w14:textId="77777777" w:rsidR="00BF5439" w:rsidRDefault="001F4AF5">
      <w:pPr>
        <w:spacing w:after="0" w:line="240" w:lineRule="auto"/>
      </w:pPr>
      <w:r>
        <w:separator/>
      </w:r>
    </w:p>
  </w:footnote>
  <w:footnote w:type="continuationSeparator" w:id="0">
    <w:p w14:paraId="702D24CC" w14:textId="77777777" w:rsidR="00BF5439" w:rsidRDefault="001F4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2A511" w14:textId="77777777" w:rsidR="00DF1871" w:rsidRDefault="001F4AF5">
    <w:pPr>
      <w:pStyle w:val="LO-normal"/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6" behindDoc="1" locked="0" layoutInCell="1" allowOverlap="1" wp14:anchorId="6FFA11FD" wp14:editId="6790FC23">
              <wp:simplePos x="0" y="0"/>
              <wp:positionH relativeFrom="column">
                <wp:posOffset>1485900</wp:posOffset>
              </wp:positionH>
              <wp:positionV relativeFrom="paragraph">
                <wp:posOffset>-101600</wp:posOffset>
              </wp:positionV>
              <wp:extent cx="4165600" cy="697865"/>
              <wp:effectExtent l="0" t="0" r="0" b="0"/>
              <wp:wrapNone/>
              <wp:docPr id="2" name="Fig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64840" cy="69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9EDF80F" w14:textId="77777777" w:rsidR="00DF1871" w:rsidRDefault="001F4AF5">
                          <w:pPr>
                            <w:pStyle w:val="Contedodoquadro"/>
                            <w:spacing w:before="120" w:after="0" w:line="240" w:lineRule="exact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14:paraId="69524BBD" w14:textId="77777777" w:rsidR="00DF1871" w:rsidRDefault="001F4AF5">
                          <w:pPr>
                            <w:pStyle w:val="Contedodoquadro"/>
                            <w:spacing w:after="0" w:line="240" w:lineRule="exac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SECRETARIA DE EDUCAÇÃO PROFISSIONAL E TECNOLÓGICA</w:t>
                          </w:r>
                        </w:p>
                        <w:p w14:paraId="1530735F" w14:textId="77777777" w:rsidR="00DF1871" w:rsidRDefault="001F4AF5">
                          <w:pPr>
                            <w:pStyle w:val="Contedodoquadro"/>
                            <w:spacing w:after="0" w:line="240" w:lineRule="exac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 w14:paraId="7EC6B197" w14:textId="77777777" w:rsidR="00DF1871" w:rsidRDefault="001F4AF5">
                          <w:pPr>
                            <w:pStyle w:val="Contedodoquadro"/>
                            <w:spacing w:after="0" w:line="240" w:lineRule="exac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 xml:space="preserve">PRÓ-REITORIA DE EXTENSÃO               </w:t>
                          </w:r>
                        </w:p>
                      </w:txbxContent>
                    </wps:txbx>
                    <wps:bodyPr lIns="1440" tIns="1440" rIns="1440" bIns="14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FA11FD" id="Figura1" o:spid="_x0000_s1026" style="position:absolute;margin-left:117pt;margin-top:-8pt;width:328pt;height:54.95pt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" filled="f" stroked="f">
              <v:textbox inset=".04mm,.04mm,.04mm,.04mm">
                <w:txbxContent>
                  <w:p w14:paraId="69EDF80F" w14:textId="77777777" w:rsidR="00DF1871" w:rsidRDefault="001F4AF5">
                    <w:pPr>
                      <w:pStyle w:val="Contedodoquadro"/>
                      <w:spacing w:before="120" w:after="0" w:line="240" w:lineRule="exact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  <w:sz w:val="16"/>
                      </w:rPr>
                      <w:tab/>
                    </w: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MINISTÉRIO DA EDUCAÇÃO</w:t>
                    </w:r>
                  </w:p>
                  <w:p w14:paraId="69524BBD" w14:textId="77777777" w:rsidR="00DF1871" w:rsidRDefault="001F4AF5">
                    <w:pPr>
                      <w:pStyle w:val="Contedodoquadro"/>
                      <w:spacing w:after="0" w:line="240" w:lineRule="exact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ab/>
                      <w:t xml:space="preserve">SECRETARIA DE </w:t>
                    </w: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EDUCAÇÃO PROFISSIONAL E TECNOLÓGICA</w:t>
                    </w:r>
                  </w:p>
                  <w:p w14:paraId="1530735F" w14:textId="77777777" w:rsidR="00DF1871" w:rsidRDefault="001F4AF5">
                    <w:pPr>
                      <w:pStyle w:val="Contedodoquadro"/>
                      <w:spacing w:after="0" w:line="240" w:lineRule="exact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ab/>
                      <w:t>INSTITUTO FEDERAL DE EDUCAÇÃO, CIÊNCIA E TECNOLOGIA DE GOIÁS</w:t>
                    </w:r>
                  </w:p>
                  <w:p w14:paraId="7EC6B197" w14:textId="77777777" w:rsidR="00DF1871" w:rsidRDefault="001F4AF5">
                    <w:pPr>
                      <w:pStyle w:val="Contedodoquadro"/>
                      <w:spacing w:after="0" w:line="240" w:lineRule="exact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ab/>
                      <w:t xml:space="preserve">PRÓ-REITORIA DE EXTENSÃO              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000000"/>
      </w:rPr>
      <w:drawing>
        <wp:anchor distT="0" distB="0" distL="0" distR="0" simplePos="0" relativeHeight="3" behindDoc="1" locked="0" layoutInCell="1" allowOverlap="1" wp14:anchorId="4025B3D7" wp14:editId="017112E1">
          <wp:simplePos x="0" y="0"/>
          <wp:positionH relativeFrom="column">
            <wp:posOffset>-165100</wp:posOffset>
          </wp:positionH>
          <wp:positionV relativeFrom="paragraph">
            <wp:posOffset>-168275</wp:posOffset>
          </wp:positionV>
          <wp:extent cx="2056130" cy="692785"/>
          <wp:effectExtent l="0" t="0" r="0" b="0"/>
          <wp:wrapNone/>
          <wp:docPr id="4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" t="-78" r="-26" b="-78"/>
                  <a:stretch>
                    <a:fillRect/>
                  </a:stretch>
                </pic:blipFill>
                <pic:spPr bwMode="auto">
                  <a:xfrm>
                    <a:off x="0" y="0"/>
                    <a:ext cx="2056130" cy="692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D346AE" w14:textId="77777777" w:rsidR="00DF1871" w:rsidRDefault="00DF1871">
    <w:pPr>
      <w:pStyle w:val="LO-normal"/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871"/>
    <w:rsid w:val="001F4AF5"/>
    <w:rsid w:val="00326E09"/>
    <w:rsid w:val="00403908"/>
    <w:rsid w:val="008B096A"/>
    <w:rsid w:val="00AE6306"/>
    <w:rsid w:val="00BF5439"/>
    <w:rsid w:val="00DF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BF77"/>
  <w15:docId w15:val="{569CAEEB-1531-44B7-999D-27410EDE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2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locked/>
    <w:rsid w:val="00F229E9"/>
    <w:rPr>
      <w:rFonts w:cs="Times New Roman"/>
    </w:rPr>
  </w:style>
  <w:style w:type="character" w:customStyle="1" w:styleId="RodapChar">
    <w:name w:val="Rodapé Char"/>
    <w:basedOn w:val="Fontepargpadro"/>
    <w:link w:val="Rodap"/>
    <w:uiPriority w:val="99"/>
    <w:qFormat/>
    <w:locked/>
    <w:rsid w:val="00F229E9"/>
    <w:rPr>
      <w:rFonts w:cs="Times New Roman"/>
    </w:rPr>
  </w:style>
  <w:style w:type="character" w:styleId="Forte">
    <w:name w:val="Strong"/>
    <w:basedOn w:val="Fontepargpadro"/>
    <w:uiPriority w:val="22"/>
    <w:qFormat/>
    <w:rsid w:val="001F2255"/>
    <w:rPr>
      <w:b/>
      <w:bCs/>
    </w:rPr>
  </w:style>
  <w:style w:type="character" w:customStyle="1" w:styleId="LinkdaInternet">
    <w:name w:val="Link da Internet"/>
    <w:basedOn w:val="Fontepargpadro"/>
    <w:uiPriority w:val="99"/>
    <w:unhideWhenUsed/>
    <w:rsid w:val="00EA4072"/>
    <w:rPr>
      <w:color w:val="0000FF" w:themeColor="hyperlink"/>
      <w:u w:val="single"/>
    </w:rPr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LO-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LO-normal"/>
    <w:pPr>
      <w:spacing w:after="14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LO-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LO-normal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200" w:line="276" w:lineRule="auto"/>
    </w:pPr>
    <w:rPr>
      <w:sz w:val="22"/>
    </w:rPr>
  </w:style>
  <w:style w:type="paragraph" w:customStyle="1" w:styleId="CabealhoeRodap">
    <w:name w:val="Cabeçalho e Rodapé"/>
    <w:basedOn w:val="LO-normal"/>
    <w:qFormat/>
  </w:style>
  <w:style w:type="paragraph" w:styleId="Cabealho">
    <w:name w:val="header"/>
    <w:basedOn w:val="LO-normal"/>
    <w:link w:val="CabealhoChar"/>
    <w:uiPriority w:val="99"/>
    <w:unhideWhenUsed/>
    <w:rsid w:val="00F229E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LO-normal"/>
    <w:link w:val="RodapChar"/>
    <w:uiPriority w:val="99"/>
    <w:unhideWhenUsed/>
    <w:rsid w:val="00F229E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logo">
    <w:name w:val="logo"/>
    <w:basedOn w:val="LO-normal"/>
    <w:qFormat/>
    <w:rsid w:val="00F229E9"/>
    <w:pPr>
      <w:suppressAutoHyphens/>
      <w:spacing w:after="0" w:line="240" w:lineRule="auto"/>
    </w:pPr>
    <w:rPr>
      <w:rFonts w:ascii="Arial Narrow" w:hAnsi="Arial Narrow" w:cs="Arial Narrow"/>
      <w:sz w:val="20"/>
      <w:szCs w:val="20"/>
    </w:rPr>
  </w:style>
  <w:style w:type="paragraph" w:styleId="NormalWeb">
    <w:name w:val="Normal (Web)"/>
    <w:basedOn w:val="LO-normal"/>
    <w:uiPriority w:val="99"/>
    <w:unhideWhenUsed/>
    <w:qFormat/>
    <w:rsid w:val="007E2990"/>
    <w:pPr>
      <w:spacing w:beforeAutospacing="1" w:after="142" w:line="288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Default">
    <w:name w:val="Default"/>
    <w:qFormat/>
    <w:rsid w:val="00CD3908"/>
    <w:pPr>
      <w:spacing w:after="200" w:line="276" w:lineRule="auto"/>
    </w:pPr>
    <w:rPr>
      <w:rFonts w:ascii="Times New Roman" w:hAnsi="Times New Roman"/>
      <w:color w:val="000000"/>
      <w:sz w:val="24"/>
      <w:szCs w:val="24"/>
    </w:rPr>
  </w:style>
  <w:style w:type="paragraph" w:styleId="PargrafodaLista">
    <w:name w:val="List Paragraph"/>
    <w:basedOn w:val="LO-normal"/>
    <w:uiPriority w:val="34"/>
    <w:qFormat/>
    <w:rsid w:val="00520C21"/>
    <w:pPr>
      <w:ind w:left="720"/>
      <w:contextualSpacing/>
    </w:pPr>
  </w:style>
  <w:style w:type="paragraph" w:customStyle="1" w:styleId="western">
    <w:name w:val="western"/>
    <w:basedOn w:val="LO-normal"/>
    <w:qFormat/>
    <w:rsid w:val="004144D6"/>
    <w:pPr>
      <w:spacing w:beforeAutospacing="1" w:after="142" w:line="288" w:lineRule="auto"/>
      <w:ind w:firstLine="709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tedodoquadro">
    <w:name w:val="Conteúdo do quadro"/>
    <w:basedOn w:val="LO-normal"/>
    <w:qFormat/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5Qr4GB5ujN2rj62r3u/lHXEUNNw==">AMUW2mWSr0iXM+XPPtQj/uiCthGBdOxVOs5ma3NL1BuaAku5kIeQsQZEN4JfR75XFrcx0MUjs3y3lj12wKcormthrLf3r6UaE2Y2OvAuUp+IbcKH0CjWD2T0vWP6vy7Q2YmF8ExVjir8T+K0RL+czr8DXnS7JiUtOsHpDfSveh/zFMBCOgUzgBM=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1311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Duarte Ferreira</dc:creator>
  <dc:description/>
  <cp:lastModifiedBy>Raquel Cupertino</cp:lastModifiedBy>
  <cp:revision>5</cp:revision>
  <dcterms:created xsi:type="dcterms:W3CDTF">2023-03-13T15:48:00Z</dcterms:created>
  <dcterms:modified xsi:type="dcterms:W3CDTF">2023-03-14T12:48:00Z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